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7F9B6" w14:textId="77777777" w:rsidR="00601C86" w:rsidRDefault="00396CD6" w:rsidP="00396CD6">
      <w:pPr>
        <w:spacing w:after="0" w:line="240" w:lineRule="auto"/>
        <w:jc w:val="center"/>
        <w:rPr>
          <w:rFonts w:ascii="Times New Roman" w:hAnsi="Times New Roman" w:cs="Times New Roman"/>
          <w:b/>
          <w:sz w:val="32"/>
          <w:szCs w:val="24"/>
        </w:rPr>
      </w:pPr>
      <w:r w:rsidRPr="00396CD6">
        <w:rPr>
          <w:rFonts w:ascii="Times New Roman" w:hAnsi="Times New Roman" w:cs="Times New Roman"/>
          <w:b/>
          <w:sz w:val="32"/>
          <w:szCs w:val="24"/>
        </w:rPr>
        <w:t>SAFETY AND HEALTH POLICY</w:t>
      </w:r>
    </w:p>
    <w:p w14:paraId="5BF3B22D" w14:textId="77777777" w:rsidR="00396CD6" w:rsidRDefault="00396CD6" w:rsidP="00396CD6">
      <w:pPr>
        <w:spacing w:after="0" w:line="240" w:lineRule="auto"/>
        <w:jc w:val="center"/>
        <w:rPr>
          <w:rFonts w:ascii="Times New Roman" w:hAnsi="Times New Roman" w:cs="Times New Roman"/>
          <w:b/>
          <w:sz w:val="32"/>
          <w:szCs w:val="24"/>
        </w:rPr>
      </w:pPr>
    </w:p>
    <w:p w14:paraId="2F075A51" w14:textId="2AEFB3C7" w:rsidR="00396CD6" w:rsidRDefault="00396CD6" w:rsidP="00396CD6">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DE LA SALLE COLLEGE MACROOM</w:t>
      </w:r>
    </w:p>
    <w:p w14:paraId="48D0A233" w14:textId="77777777" w:rsidR="002F58DE" w:rsidRDefault="002F58DE" w:rsidP="00396CD6">
      <w:pPr>
        <w:spacing w:after="0" w:line="240" w:lineRule="auto"/>
        <w:jc w:val="center"/>
        <w:rPr>
          <w:rFonts w:ascii="Times New Roman" w:hAnsi="Times New Roman" w:cs="Times New Roman"/>
          <w:b/>
          <w:sz w:val="32"/>
          <w:szCs w:val="24"/>
        </w:rPr>
      </w:pPr>
    </w:p>
    <w:p w14:paraId="48209377" w14:textId="77777777" w:rsidR="00396CD6" w:rsidRDefault="00396CD6" w:rsidP="00396CD6">
      <w:pPr>
        <w:spacing w:after="0" w:line="240" w:lineRule="auto"/>
        <w:jc w:val="center"/>
        <w:rPr>
          <w:rFonts w:ascii="Times New Roman" w:hAnsi="Times New Roman" w:cs="Times New Roman"/>
          <w:b/>
          <w:sz w:val="32"/>
          <w:szCs w:val="24"/>
        </w:rPr>
      </w:pPr>
    </w:p>
    <w:p w14:paraId="24C6255B" w14:textId="06EB4E41" w:rsidR="00396CD6" w:rsidRDefault="00396CD6" w:rsidP="00396CD6">
      <w:pPr>
        <w:spacing w:after="0" w:line="240" w:lineRule="auto"/>
        <w:rPr>
          <w:rFonts w:ascii="Times New Roman" w:hAnsi="Times New Roman" w:cs="Times New Roman"/>
          <w:sz w:val="24"/>
          <w:szCs w:val="24"/>
        </w:rPr>
      </w:pPr>
      <w:r>
        <w:rPr>
          <w:rFonts w:ascii="Times New Roman" w:hAnsi="Times New Roman" w:cs="Times New Roman"/>
          <w:sz w:val="24"/>
          <w:szCs w:val="24"/>
        </w:rPr>
        <w:t>In accordance with the Safety, Health and Welfare at Work Act 2005, it is the policy of the Board of Management to ensure, so far as is reasonably practicable, the safety, health and welfare at work of all staff and to protect pupils, visitors, contractors and other persons at the school from injury and ill health arising from any work activity. The successful implementation of this policy requires the full support and active co-operation of all staff, contractors and pupils of the school.</w:t>
      </w:r>
    </w:p>
    <w:p w14:paraId="0C25D148" w14:textId="77777777" w:rsidR="002F58DE" w:rsidRDefault="002F58DE" w:rsidP="00396CD6">
      <w:pPr>
        <w:spacing w:after="0" w:line="240" w:lineRule="auto"/>
        <w:rPr>
          <w:rFonts w:ascii="Times New Roman" w:hAnsi="Times New Roman" w:cs="Times New Roman"/>
          <w:sz w:val="24"/>
          <w:szCs w:val="24"/>
        </w:rPr>
      </w:pPr>
    </w:p>
    <w:p w14:paraId="6093E7D4" w14:textId="77777777" w:rsidR="001133FC" w:rsidRDefault="001133FC" w:rsidP="00396CD6">
      <w:pPr>
        <w:spacing w:after="0" w:line="240" w:lineRule="auto"/>
        <w:rPr>
          <w:rFonts w:ascii="Times New Roman" w:hAnsi="Times New Roman" w:cs="Times New Roman"/>
          <w:sz w:val="24"/>
          <w:szCs w:val="24"/>
        </w:rPr>
      </w:pPr>
    </w:p>
    <w:p w14:paraId="25318CB4" w14:textId="21DA7D71" w:rsidR="001133FC" w:rsidRDefault="001133FC" w:rsidP="00396CD6">
      <w:pPr>
        <w:spacing w:after="0" w:line="240" w:lineRule="auto"/>
        <w:rPr>
          <w:rFonts w:ascii="Times New Roman" w:hAnsi="Times New Roman" w:cs="Times New Roman"/>
          <w:sz w:val="24"/>
          <w:szCs w:val="24"/>
        </w:rPr>
      </w:pPr>
      <w:r>
        <w:rPr>
          <w:rFonts w:ascii="Times New Roman" w:hAnsi="Times New Roman" w:cs="Times New Roman"/>
          <w:sz w:val="24"/>
          <w:szCs w:val="24"/>
        </w:rPr>
        <w:t>It is recognised that hazard identification, risk assessment and control measures are legislative requirements which must be carried out by the employer to ensure the safety, health and welfare of all staff.</w:t>
      </w:r>
    </w:p>
    <w:p w14:paraId="560B1A10" w14:textId="77777777" w:rsidR="002F58DE" w:rsidRDefault="002F58DE" w:rsidP="00396CD6">
      <w:pPr>
        <w:spacing w:after="0" w:line="240" w:lineRule="auto"/>
        <w:rPr>
          <w:rFonts w:ascii="Times New Roman" w:hAnsi="Times New Roman" w:cs="Times New Roman"/>
          <w:sz w:val="24"/>
          <w:szCs w:val="24"/>
        </w:rPr>
      </w:pPr>
    </w:p>
    <w:p w14:paraId="78EFA350" w14:textId="77777777" w:rsidR="00725275" w:rsidRPr="00725275" w:rsidRDefault="00725275" w:rsidP="00396CD6">
      <w:pPr>
        <w:spacing w:after="0" w:line="240" w:lineRule="auto"/>
        <w:rPr>
          <w:rFonts w:ascii="Times New Roman" w:hAnsi="Times New Roman" w:cs="Times New Roman"/>
          <w:sz w:val="24"/>
          <w:szCs w:val="24"/>
        </w:rPr>
      </w:pPr>
    </w:p>
    <w:p w14:paraId="1C5930AC" w14:textId="02F3B2A1" w:rsidR="00725275" w:rsidRDefault="00725275" w:rsidP="00725275">
      <w:pPr>
        <w:rPr>
          <w:rFonts w:ascii="Times New Roman" w:hAnsi="Times New Roman" w:cs="Times New Roman"/>
          <w:sz w:val="24"/>
          <w:szCs w:val="24"/>
        </w:rPr>
      </w:pPr>
      <w:r w:rsidRPr="00725275">
        <w:rPr>
          <w:rFonts w:ascii="Times New Roman" w:hAnsi="Times New Roman" w:cs="Times New Roman"/>
          <w:sz w:val="24"/>
          <w:szCs w:val="24"/>
        </w:rPr>
        <w:t>This policy is rooted in the school’s fundamental aim to assist students to develop their full potential in an atmosphere of co-operation and mutual respect.</w:t>
      </w:r>
    </w:p>
    <w:p w14:paraId="5A1883A8" w14:textId="77777777" w:rsidR="002F58DE" w:rsidRPr="00725275" w:rsidRDefault="002F58DE" w:rsidP="00725275">
      <w:pPr>
        <w:rPr>
          <w:rFonts w:ascii="Times New Roman" w:hAnsi="Times New Roman" w:cs="Times New Roman"/>
          <w:sz w:val="24"/>
          <w:szCs w:val="24"/>
        </w:rPr>
      </w:pPr>
    </w:p>
    <w:p w14:paraId="24ACECA9" w14:textId="77777777" w:rsidR="001133FC" w:rsidRDefault="001133FC" w:rsidP="00396CD6">
      <w:pPr>
        <w:spacing w:after="0" w:line="240" w:lineRule="auto"/>
        <w:rPr>
          <w:rFonts w:ascii="Times New Roman" w:hAnsi="Times New Roman" w:cs="Times New Roman"/>
          <w:sz w:val="24"/>
          <w:szCs w:val="24"/>
        </w:rPr>
      </w:pPr>
    </w:p>
    <w:p w14:paraId="18FFCF63" w14:textId="77777777" w:rsidR="001133FC" w:rsidRDefault="001133FC" w:rsidP="00396CD6">
      <w:pPr>
        <w:spacing w:after="0" w:line="240" w:lineRule="auto"/>
        <w:rPr>
          <w:rFonts w:ascii="Times New Roman" w:hAnsi="Times New Roman" w:cs="Times New Roman"/>
          <w:sz w:val="24"/>
          <w:szCs w:val="24"/>
        </w:rPr>
      </w:pPr>
      <w:r>
        <w:rPr>
          <w:rFonts w:ascii="Times New Roman" w:hAnsi="Times New Roman" w:cs="Times New Roman"/>
          <w:sz w:val="24"/>
          <w:szCs w:val="24"/>
        </w:rPr>
        <w:t>The Board of Management, as employer, undertakes in so far as is reasonably practicable to:</w:t>
      </w:r>
    </w:p>
    <w:p w14:paraId="28C3C116" w14:textId="77777777" w:rsidR="001133FC" w:rsidRDefault="001133FC" w:rsidP="00396CD6">
      <w:pPr>
        <w:spacing w:after="0" w:line="240" w:lineRule="auto"/>
        <w:rPr>
          <w:rFonts w:ascii="Times New Roman" w:hAnsi="Times New Roman" w:cs="Times New Roman"/>
          <w:sz w:val="24"/>
          <w:szCs w:val="24"/>
        </w:rPr>
      </w:pPr>
    </w:p>
    <w:p w14:paraId="78D344B4" w14:textId="77777777" w:rsidR="001133FC" w:rsidRDefault="001133FC" w:rsidP="001133F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Promote standards of safety, health and welfare that comply with the provisions and requirements of the Safety, Health and Welfare at Work Act and other relevant legislation, standards and codes of practice</w:t>
      </w:r>
    </w:p>
    <w:p w14:paraId="5BFF93D1" w14:textId="77777777" w:rsidR="001133FC" w:rsidRDefault="001133FC" w:rsidP="001133F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Provide information, training, instruction and supervision where necessary, to enable staff to perform their work safely and effectively</w:t>
      </w:r>
    </w:p>
    <w:p w14:paraId="76D69E73" w14:textId="77777777" w:rsidR="001133FC" w:rsidRDefault="001133FC" w:rsidP="001133F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Maintain a constant and continuing interest in safety and health matters pertinent to the activities of the school</w:t>
      </w:r>
    </w:p>
    <w:p w14:paraId="2289A6B4" w14:textId="77777777" w:rsidR="001133FC" w:rsidRDefault="001133FC" w:rsidP="001133F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Continually improve the system in place for the management of occupational safety and health and review it periodically to ensure it remains relevant, appropriate and effective</w:t>
      </w:r>
    </w:p>
    <w:p w14:paraId="15CD03DC" w14:textId="77777777" w:rsidR="001133FC" w:rsidRDefault="001133FC" w:rsidP="001133F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Consult with staff on matters relating to safety, health and welfare at work</w:t>
      </w:r>
    </w:p>
    <w:p w14:paraId="7519D8CC" w14:textId="3DFEABB2" w:rsidR="001133FC" w:rsidRDefault="001133FC" w:rsidP="001133F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Provide the necessary resources to ensure the safety, health and welfare of all those to whom it owes a duty of care, including staff, pupils, contractors and visitors</w:t>
      </w:r>
    </w:p>
    <w:p w14:paraId="6E0D8FC5" w14:textId="797FB493" w:rsidR="00636307" w:rsidRDefault="00636307" w:rsidP="001133FC">
      <w:pPr>
        <w:pStyle w:val="ListParagraph"/>
        <w:numPr>
          <w:ilvl w:val="0"/>
          <w:numId w:val="1"/>
        </w:numPr>
        <w:spacing w:after="0" w:line="240" w:lineRule="auto"/>
        <w:rPr>
          <w:rFonts w:ascii="Times New Roman" w:hAnsi="Times New Roman" w:cs="Times New Roman"/>
          <w:color w:val="000000" w:themeColor="text1"/>
          <w:sz w:val="24"/>
          <w:szCs w:val="24"/>
        </w:rPr>
      </w:pPr>
      <w:r w:rsidRPr="005839BC">
        <w:rPr>
          <w:rFonts w:ascii="Times New Roman" w:hAnsi="Times New Roman" w:cs="Times New Roman"/>
          <w:color w:val="000000" w:themeColor="text1"/>
          <w:sz w:val="24"/>
          <w:szCs w:val="24"/>
        </w:rPr>
        <w:t xml:space="preserve">Ensure that all requirements in relation </w:t>
      </w:r>
      <w:r w:rsidR="00C516F7">
        <w:rPr>
          <w:rFonts w:ascii="Times New Roman" w:hAnsi="Times New Roman" w:cs="Times New Roman"/>
          <w:color w:val="000000" w:themeColor="text1"/>
          <w:sz w:val="24"/>
          <w:szCs w:val="24"/>
        </w:rPr>
        <w:t>to emergency measures as may be defined from time-to-time by the Department of Education and Skills and/or the HSE</w:t>
      </w:r>
      <w:r w:rsidRPr="005839BC">
        <w:rPr>
          <w:rFonts w:ascii="Times New Roman" w:hAnsi="Times New Roman" w:cs="Times New Roman"/>
          <w:color w:val="000000" w:themeColor="text1"/>
          <w:sz w:val="24"/>
          <w:szCs w:val="24"/>
        </w:rPr>
        <w:t>, shall be implemented as per the advice</w:t>
      </w:r>
      <w:r w:rsidR="00C516F7">
        <w:rPr>
          <w:rFonts w:ascii="Times New Roman" w:hAnsi="Times New Roman" w:cs="Times New Roman"/>
          <w:color w:val="000000" w:themeColor="text1"/>
          <w:sz w:val="24"/>
          <w:szCs w:val="24"/>
        </w:rPr>
        <w:t xml:space="preserve"> of those </w:t>
      </w:r>
      <w:r w:rsidRPr="005839BC">
        <w:rPr>
          <w:rFonts w:ascii="Times New Roman" w:hAnsi="Times New Roman" w:cs="Times New Roman"/>
          <w:color w:val="000000" w:themeColor="text1"/>
          <w:sz w:val="24"/>
          <w:szCs w:val="24"/>
        </w:rPr>
        <w:t>and any other relevant Government agencies</w:t>
      </w:r>
      <w:r w:rsidR="00920FDC">
        <w:rPr>
          <w:rFonts w:ascii="Times New Roman" w:hAnsi="Times New Roman" w:cs="Times New Roman"/>
          <w:color w:val="000000" w:themeColor="text1"/>
          <w:sz w:val="24"/>
          <w:szCs w:val="24"/>
        </w:rPr>
        <w:t>.</w:t>
      </w:r>
    </w:p>
    <w:p w14:paraId="333F5580" w14:textId="77777777" w:rsidR="002F58DE" w:rsidRPr="002F58DE" w:rsidRDefault="002F58DE" w:rsidP="002F58DE">
      <w:pPr>
        <w:spacing w:after="0" w:line="240" w:lineRule="auto"/>
        <w:ind w:left="360"/>
        <w:rPr>
          <w:rFonts w:ascii="Times New Roman" w:hAnsi="Times New Roman" w:cs="Times New Roman"/>
          <w:color w:val="000000" w:themeColor="text1"/>
          <w:sz w:val="24"/>
          <w:szCs w:val="24"/>
        </w:rPr>
      </w:pPr>
    </w:p>
    <w:p w14:paraId="7B9F0E0E" w14:textId="77777777" w:rsidR="001133FC" w:rsidRDefault="001133FC" w:rsidP="001133FC">
      <w:pPr>
        <w:spacing w:after="0" w:line="240" w:lineRule="auto"/>
        <w:rPr>
          <w:rFonts w:ascii="Times New Roman" w:hAnsi="Times New Roman" w:cs="Times New Roman"/>
          <w:sz w:val="24"/>
          <w:szCs w:val="24"/>
        </w:rPr>
      </w:pPr>
    </w:p>
    <w:p w14:paraId="1FEB2A58" w14:textId="77777777" w:rsidR="001133FC" w:rsidRDefault="001133FC" w:rsidP="001133FC">
      <w:pPr>
        <w:spacing w:after="0" w:line="240" w:lineRule="auto"/>
        <w:rPr>
          <w:rFonts w:ascii="Times New Roman" w:hAnsi="Times New Roman" w:cs="Times New Roman"/>
          <w:sz w:val="24"/>
          <w:szCs w:val="24"/>
        </w:rPr>
      </w:pPr>
      <w:r>
        <w:rPr>
          <w:rFonts w:ascii="Times New Roman" w:hAnsi="Times New Roman" w:cs="Times New Roman"/>
          <w:sz w:val="24"/>
          <w:szCs w:val="24"/>
        </w:rPr>
        <w:t>The Board of Management is committed to playing an active role in the implementation of this occupational safety and health policy and undertakes to review and revise it in light of changes in legislation experience and other relevant developments.</w:t>
      </w:r>
    </w:p>
    <w:p w14:paraId="1BC4442B" w14:textId="77777777" w:rsidR="001133FC" w:rsidRDefault="001133FC" w:rsidP="001133FC">
      <w:pPr>
        <w:spacing w:after="0" w:line="240" w:lineRule="auto"/>
        <w:rPr>
          <w:rFonts w:ascii="Times New Roman" w:hAnsi="Times New Roman" w:cs="Times New Roman"/>
          <w:sz w:val="24"/>
          <w:szCs w:val="24"/>
        </w:rPr>
      </w:pPr>
    </w:p>
    <w:p w14:paraId="5377E310" w14:textId="77777777" w:rsidR="001133FC" w:rsidRDefault="001133FC" w:rsidP="001133FC">
      <w:pPr>
        <w:spacing w:after="0" w:line="240" w:lineRule="auto"/>
        <w:rPr>
          <w:rFonts w:ascii="Times New Roman" w:hAnsi="Times New Roman" w:cs="Times New Roman"/>
          <w:sz w:val="24"/>
          <w:szCs w:val="24"/>
        </w:rPr>
      </w:pPr>
    </w:p>
    <w:p w14:paraId="41C891F5" w14:textId="77777777" w:rsidR="002F58DE" w:rsidRDefault="002F58DE" w:rsidP="001133FC">
      <w:pPr>
        <w:spacing w:after="0" w:line="240" w:lineRule="auto"/>
        <w:rPr>
          <w:rFonts w:ascii="Times New Roman" w:hAnsi="Times New Roman" w:cs="Times New Roman"/>
          <w:sz w:val="24"/>
          <w:szCs w:val="24"/>
        </w:rPr>
      </w:pPr>
    </w:p>
    <w:p w14:paraId="3D271AE5" w14:textId="77777777" w:rsidR="002F58DE" w:rsidRDefault="002F58DE" w:rsidP="001133FC">
      <w:pPr>
        <w:spacing w:after="0" w:line="240" w:lineRule="auto"/>
        <w:rPr>
          <w:rFonts w:ascii="Times New Roman" w:hAnsi="Times New Roman" w:cs="Times New Roman"/>
          <w:sz w:val="24"/>
          <w:szCs w:val="24"/>
        </w:rPr>
      </w:pPr>
    </w:p>
    <w:p w14:paraId="439D6BE6" w14:textId="77777777" w:rsidR="002F58DE" w:rsidRDefault="002F58DE" w:rsidP="001133FC">
      <w:pPr>
        <w:spacing w:after="0" w:line="240" w:lineRule="auto"/>
        <w:rPr>
          <w:rFonts w:ascii="Times New Roman" w:hAnsi="Times New Roman" w:cs="Times New Roman"/>
          <w:sz w:val="24"/>
          <w:szCs w:val="24"/>
        </w:rPr>
      </w:pPr>
    </w:p>
    <w:p w14:paraId="22919F65" w14:textId="77777777" w:rsidR="002F58DE" w:rsidRDefault="002F58DE" w:rsidP="001133FC">
      <w:pPr>
        <w:spacing w:after="0" w:line="240" w:lineRule="auto"/>
        <w:rPr>
          <w:rFonts w:ascii="Times New Roman" w:hAnsi="Times New Roman" w:cs="Times New Roman"/>
          <w:sz w:val="24"/>
          <w:szCs w:val="24"/>
        </w:rPr>
      </w:pPr>
    </w:p>
    <w:p w14:paraId="60339B31" w14:textId="77777777" w:rsidR="002F58DE" w:rsidRDefault="002F58DE" w:rsidP="001133FC">
      <w:pPr>
        <w:spacing w:after="0" w:line="240" w:lineRule="auto"/>
        <w:rPr>
          <w:rFonts w:ascii="Times New Roman" w:hAnsi="Times New Roman" w:cs="Times New Roman"/>
          <w:sz w:val="24"/>
          <w:szCs w:val="24"/>
        </w:rPr>
      </w:pPr>
    </w:p>
    <w:p w14:paraId="394EB48E" w14:textId="479CAA07" w:rsidR="001133FC" w:rsidRDefault="001133FC" w:rsidP="001133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Signed:</w:t>
      </w:r>
    </w:p>
    <w:p w14:paraId="1B7179F7" w14:textId="552E11CA" w:rsidR="001133FC" w:rsidRDefault="005C258D" w:rsidP="001133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noProof/>
          <w:lang w:eastAsia="en-IE"/>
        </w:rPr>
        <w:drawing>
          <wp:inline distT="0" distB="0" distL="0" distR="0" wp14:anchorId="636D470D" wp14:editId="724BA14D">
            <wp:extent cx="1837248" cy="387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74970" cy="395892"/>
                    </a:xfrm>
                    <a:prstGeom prst="rect">
                      <a:avLst/>
                    </a:prstGeom>
                    <a:noFill/>
                    <a:ln w="9525">
                      <a:noFill/>
                      <a:miter lim="800000"/>
                      <a:headEnd/>
                      <a:tailEnd/>
                    </a:ln>
                  </pic:spPr>
                </pic:pic>
              </a:graphicData>
            </a:graphic>
          </wp:inline>
        </w:drawing>
      </w:r>
    </w:p>
    <w:p w14:paraId="76B57F2E" w14:textId="77777777" w:rsidR="001133FC" w:rsidRDefault="001133FC" w:rsidP="001133FC">
      <w:pPr>
        <w:pBdr>
          <w:bottom w:val="single" w:sz="12" w:space="1" w:color="auto"/>
        </w:pBdr>
        <w:spacing w:after="0" w:line="240" w:lineRule="auto"/>
        <w:rPr>
          <w:rFonts w:ascii="Times New Roman" w:hAnsi="Times New Roman" w:cs="Times New Roman"/>
          <w:sz w:val="24"/>
          <w:szCs w:val="24"/>
        </w:rPr>
      </w:pPr>
    </w:p>
    <w:p w14:paraId="2BDD0FB5" w14:textId="77777777" w:rsidR="001133FC" w:rsidRDefault="001133FC" w:rsidP="001133FC">
      <w:pPr>
        <w:spacing w:after="0" w:line="240" w:lineRule="auto"/>
        <w:rPr>
          <w:rFonts w:ascii="Times New Roman" w:hAnsi="Times New Roman" w:cs="Times New Roman"/>
          <w:sz w:val="24"/>
          <w:szCs w:val="24"/>
        </w:rPr>
      </w:pPr>
    </w:p>
    <w:p w14:paraId="5AB0604E" w14:textId="77777777" w:rsidR="001133FC" w:rsidRDefault="001133FC" w:rsidP="001133FC">
      <w:pPr>
        <w:spacing w:after="0" w:line="240" w:lineRule="auto"/>
        <w:rPr>
          <w:rFonts w:ascii="Times New Roman" w:hAnsi="Times New Roman" w:cs="Times New Roman"/>
          <w:sz w:val="24"/>
          <w:szCs w:val="24"/>
        </w:rPr>
      </w:pPr>
    </w:p>
    <w:p w14:paraId="3B6B6A1A" w14:textId="36D5A009" w:rsidR="001133FC" w:rsidRDefault="001133FC" w:rsidP="002F58DE">
      <w:pPr>
        <w:spacing w:after="0" w:line="240" w:lineRule="auto"/>
        <w:rPr>
          <w:rFonts w:ascii="Times New Roman" w:hAnsi="Times New Roman" w:cs="Times New Roman"/>
          <w:sz w:val="24"/>
          <w:szCs w:val="24"/>
        </w:rPr>
      </w:pPr>
      <w:r>
        <w:rPr>
          <w:rFonts w:ascii="Times New Roman" w:hAnsi="Times New Roman" w:cs="Times New Roman"/>
          <w:sz w:val="24"/>
          <w:szCs w:val="24"/>
        </w:rPr>
        <w:t>Chairperson, Board of Management De la Salle College, Macroom, Co. Cork</w:t>
      </w:r>
    </w:p>
    <w:p w14:paraId="3C694F10" w14:textId="2F0AF1D4" w:rsidR="002F58DE" w:rsidRDefault="002F58DE" w:rsidP="002F58DE">
      <w:pPr>
        <w:spacing w:after="0" w:line="240" w:lineRule="auto"/>
        <w:rPr>
          <w:rFonts w:ascii="Times New Roman" w:hAnsi="Times New Roman" w:cs="Times New Roman"/>
          <w:sz w:val="24"/>
          <w:szCs w:val="24"/>
        </w:rPr>
      </w:pPr>
    </w:p>
    <w:p w14:paraId="51EC23C3" w14:textId="6B24D032" w:rsidR="002F58DE" w:rsidRDefault="002F58DE" w:rsidP="002F58DE">
      <w:pPr>
        <w:spacing w:after="0" w:line="240" w:lineRule="auto"/>
        <w:rPr>
          <w:rFonts w:ascii="Times New Roman" w:hAnsi="Times New Roman" w:cs="Times New Roman"/>
          <w:sz w:val="24"/>
          <w:szCs w:val="24"/>
        </w:rPr>
      </w:pPr>
    </w:p>
    <w:p w14:paraId="7E53FEA1" w14:textId="775C590D" w:rsidR="002F58DE" w:rsidRDefault="002F58DE" w:rsidP="002F58DE">
      <w:pPr>
        <w:spacing w:after="0" w:line="240" w:lineRule="auto"/>
        <w:rPr>
          <w:rFonts w:ascii="Times New Roman" w:hAnsi="Times New Roman" w:cs="Times New Roman"/>
          <w:sz w:val="24"/>
          <w:szCs w:val="24"/>
        </w:rPr>
      </w:pPr>
    </w:p>
    <w:p w14:paraId="2CD13D96" w14:textId="723472B0" w:rsidR="002F58DE" w:rsidRDefault="002F58DE" w:rsidP="002F58DE">
      <w:pPr>
        <w:spacing w:after="0" w:line="240" w:lineRule="auto"/>
        <w:rPr>
          <w:rFonts w:ascii="Times New Roman" w:hAnsi="Times New Roman" w:cs="Times New Roman"/>
          <w:sz w:val="24"/>
          <w:szCs w:val="24"/>
        </w:rPr>
      </w:pPr>
    </w:p>
    <w:p w14:paraId="6120C9EA" w14:textId="1D81A2DE" w:rsidR="002F58DE" w:rsidRDefault="002F58DE" w:rsidP="002F58DE">
      <w:pPr>
        <w:spacing w:after="0" w:line="240" w:lineRule="auto"/>
        <w:rPr>
          <w:rFonts w:ascii="Times New Roman" w:hAnsi="Times New Roman" w:cs="Times New Roman"/>
          <w:sz w:val="24"/>
          <w:szCs w:val="24"/>
        </w:rPr>
      </w:pPr>
      <w:r>
        <w:rPr>
          <w:noProof/>
        </w:rPr>
        <w:drawing>
          <wp:inline distT="0" distB="0" distL="0" distR="0" wp14:anchorId="64D2D796" wp14:editId="0A0D2BCD">
            <wp:extent cx="1562100" cy="403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403860"/>
                    </a:xfrm>
                    <a:prstGeom prst="rect">
                      <a:avLst/>
                    </a:prstGeom>
                    <a:noFill/>
                    <a:ln>
                      <a:noFill/>
                    </a:ln>
                  </pic:spPr>
                </pic:pic>
              </a:graphicData>
            </a:graphic>
          </wp:inline>
        </w:drawing>
      </w:r>
    </w:p>
    <w:p w14:paraId="1151D4D3" w14:textId="52C4F56A" w:rsidR="002F58DE" w:rsidRDefault="002F58DE" w:rsidP="002F58DE">
      <w:pPr>
        <w:spacing w:after="0" w:line="240" w:lineRule="auto"/>
        <w:rPr>
          <w:rFonts w:ascii="Times New Roman" w:hAnsi="Times New Roman" w:cs="Times New Roman"/>
          <w:sz w:val="24"/>
          <w:szCs w:val="24"/>
        </w:rPr>
      </w:pPr>
      <w:r>
        <w:rPr>
          <w:rFonts w:ascii="Times New Roman" w:hAnsi="Times New Roman" w:cs="Times New Roman"/>
          <w:sz w:val="24"/>
          <w:szCs w:val="24"/>
        </w:rPr>
        <w:t>Principal</w:t>
      </w:r>
      <w:bookmarkStart w:id="0" w:name="_GoBack"/>
      <w:bookmarkEnd w:id="0"/>
    </w:p>
    <w:p w14:paraId="07D89979" w14:textId="1B845DB3" w:rsidR="002F58DE" w:rsidRDefault="002F58DE" w:rsidP="002F58DE">
      <w:pPr>
        <w:spacing w:after="0" w:line="240" w:lineRule="auto"/>
        <w:rPr>
          <w:rFonts w:ascii="Times New Roman" w:hAnsi="Times New Roman" w:cs="Times New Roman"/>
          <w:sz w:val="24"/>
          <w:szCs w:val="24"/>
        </w:rPr>
      </w:pPr>
    </w:p>
    <w:p w14:paraId="400B4BFB" w14:textId="0C6EBF9E" w:rsidR="002F58DE" w:rsidRDefault="002F58DE" w:rsidP="002F58DE">
      <w:pPr>
        <w:spacing w:after="0" w:line="240" w:lineRule="auto"/>
        <w:rPr>
          <w:rFonts w:ascii="Times New Roman" w:hAnsi="Times New Roman" w:cs="Times New Roman"/>
          <w:sz w:val="24"/>
          <w:szCs w:val="24"/>
        </w:rPr>
      </w:pPr>
    </w:p>
    <w:p w14:paraId="0FB9C54D" w14:textId="77777777" w:rsidR="002F58DE" w:rsidRDefault="002F58DE" w:rsidP="002F58DE">
      <w:pPr>
        <w:spacing w:after="0" w:line="240" w:lineRule="auto"/>
        <w:rPr>
          <w:rFonts w:ascii="Times New Roman" w:hAnsi="Times New Roman" w:cs="Times New Roman"/>
          <w:sz w:val="24"/>
          <w:szCs w:val="24"/>
        </w:rPr>
      </w:pPr>
    </w:p>
    <w:p w14:paraId="22D23227" w14:textId="77777777" w:rsidR="001133FC" w:rsidRDefault="001133FC" w:rsidP="001133FC">
      <w:pPr>
        <w:spacing w:after="0" w:line="240" w:lineRule="auto"/>
        <w:jc w:val="right"/>
        <w:rPr>
          <w:rFonts w:ascii="Times New Roman" w:hAnsi="Times New Roman" w:cs="Times New Roman"/>
          <w:sz w:val="24"/>
          <w:szCs w:val="24"/>
        </w:rPr>
      </w:pPr>
    </w:p>
    <w:p w14:paraId="74DAB950" w14:textId="77777777" w:rsidR="001133FC" w:rsidRDefault="001133FC" w:rsidP="001133FC">
      <w:pPr>
        <w:spacing w:after="0" w:line="240" w:lineRule="auto"/>
        <w:rPr>
          <w:rFonts w:ascii="Times New Roman" w:hAnsi="Times New Roman" w:cs="Times New Roman"/>
          <w:sz w:val="24"/>
          <w:szCs w:val="24"/>
        </w:rPr>
      </w:pPr>
    </w:p>
    <w:p w14:paraId="06042648" w14:textId="5403A577" w:rsidR="001133FC" w:rsidRPr="001133FC" w:rsidRDefault="001133FC" w:rsidP="001133F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DATE :</w:t>
      </w:r>
      <w:proofErr w:type="gramEnd"/>
      <w:r>
        <w:rPr>
          <w:rFonts w:ascii="Times New Roman" w:hAnsi="Times New Roman" w:cs="Times New Roman"/>
          <w:sz w:val="24"/>
          <w:szCs w:val="24"/>
        </w:rPr>
        <w:t xml:space="preserve"> ________</w:t>
      </w:r>
      <w:r w:rsidR="002F58DE">
        <w:rPr>
          <w:rFonts w:ascii="Times New Roman" w:hAnsi="Times New Roman" w:cs="Times New Roman"/>
          <w:sz w:val="24"/>
          <w:szCs w:val="24"/>
        </w:rPr>
        <w:t>25/01/24</w:t>
      </w:r>
      <w:r>
        <w:rPr>
          <w:rFonts w:ascii="Times New Roman" w:hAnsi="Times New Roman" w:cs="Times New Roman"/>
          <w:sz w:val="24"/>
          <w:szCs w:val="24"/>
        </w:rPr>
        <w:t>_________________________________</w:t>
      </w:r>
    </w:p>
    <w:sectPr w:rsidR="001133FC" w:rsidRPr="001133FC" w:rsidSect="00636307">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9DB"/>
    <w:multiLevelType w:val="hybridMultilevel"/>
    <w:tmpl w:val="12DCCC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CD6"/>
    <w:rsid w:val="00035BD0"/>
    <w:rsid w:val="001133FC"/>
    <w:rsid w:val="0028283F"/>
    <w:rsid w:val="00283B1C"/>
    <w:rsid w:val="002F58DE"/>
    <w:rsid w:val="00396CD6"/>
    <w:rsid w:val="005839BC"/>
    <w:rsid w:val="005C258D"/>
    <w:rsid w:val="00601C86"/>
    <w:rsid w:val="00636307"/>
    <w:rsid w:val="006A1FD2"/>
    <w:rsid w:val="00725275"/>
    <w:rsid w:val="00920FDC"/>
    <w:rsid w:val="00C516F7"/>
    <w:rsid w:val="00ED46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E9A2"/>
  <w15:docId w15:val="{C0552793-8805-49AE-AA9C-ED3B3075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783065A0C4E4BB06B9F58382C6626" ma:contentTypeVersion="15" ma:contentTypeDescription="Create a new document." ma:contentTypeScope="" ma:versionID="2950406b7f07515a3ca299b3c13c4193">
  <xsd:schema xmlns:xsd="http://www.w3.org/2001/XMLSchema" xmlns:xs="http://www.w3.org/2001/XMLSchema" xmlns:p="http://schemas.microsoft.com/office/2006/metadata/properties" xmlns:ns3="f780854f-0094-428b-b507-b36710e4f417" xmlns:ns4="c3634ab5-d8f9-400e-939c-cf568ea54297" targetNamespace="http://schemas.microsoft.com/office/2006/metadata/properties" ma:root="true" ma:fieldsID="773e0c5250e4352a0ed06bfe42ba0405" ns3:_="" ns4:_="">
    <xsd:import namespace="f780854f-0094-428b-b507-b36710e4f417"/>
    <xsd:import namespace="c3634ab5-d8f9-400e-939c-cf568ea542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0854f-0094-428b-b507-b36710e4f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34ab5-d8f9-400e-939c-cf568ea542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780854f-0094-428b-b507-b36710e4f417" xsi:nil="true"/>
  </documentManagement>
</p:properties>
</file>

<file path=customXml/itemProps1.xml><?xml version="1.0" encoding="utf-8"?>
<ds:datastoreItem xmlns:ds="http://schemas.openxmlformats.org/officeDocument/2006/customXml" ds:itemID="{80078E8B-73A0-4AE4-99A0-19DAD6179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0854f-0094-428b-b507-b36710e4f417"/>
    <ds:schemaRef ds:uri="c3634ab5-d8f9-400e-939c-cf568ea54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F9EF6-FF5B-4200-B862-D7597205F41A}">
  <ds:schemaRefs>
    <ds:schemaRef ds:uri="http://schemas.microsoft.com/sharepoint/v3/contenttype/forms"/>
  </ds:schemaRefs>
</ds:datastoreItem>
</file>

<file path=customXml/itemProps3.xml><?xml version="1.0" encoding="utf-8"?>
<ds:datastoreItem xmlns:ds="http://schemas.openxmlformats.org/officeDocument/2006/customXml" ds:itemID="{EE5AA929-03A4-45EE-9C56-1430B9993430}">
  <ds:schemaRefs>
    <ds:schemaRef ds:uri="http://schemas.microsoft.com/office/2006/documentManagement/types"/>
    <ds:schemaRef ds:uri="http://purl.org/dc/elements/1.1/"/>
    <ds:schemaRef ds:uri="c3634ab5-d8f9-400e-939c-cf568ea54297"/>
    <ds:schemaRef ds:uri="f780854f-0094-428b-b507-b36710e4f417"/>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Boss</dc:creator>
  <cp:lastModifiedBy>Eric Graham</cp:lastModifiedBy>
  <cp:revision>4</cp:revision>
  <dcterms:created xsi:type="dcterms:W3CDTF">2023-09-12T07:50:00Z</dcterms:created>
  <dcterms:modified xsi:type="dcterms:W3CDTF">2024-01-19T10:50:00Z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0x010100327783065A0C4E4BB06B9F58382C6626</vt:lpwstr>
  </property>
</Properties>
</file>