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4280F" w14:textId="77777777" w:rsidR="00BE0C80" w:rsidRDefault="00EF3435" w:rsidP="00EF3435">
      <w:pPr>
        <w:jc w:val="center"/>
        <w:rPr>
          <w:b/>
          <w:sz w:val="32"/>
        </w:rPr>
      </w:pPr>
      <w:r>
        <w:rPr>
          <w:b/>
          <w:sz w:val="32"/>
        </w:rPr>
        <w:t>External Sports Coaches Policy</w:t>
      </w:r>
    </w:p>
    <w:p w14:paraId="0D119AA0" w14:textId="77777777" w:rsidR="00467BEF" w:rsidRDefault="00467BEF" w:rsidP="009A03BC">
      <w:pPr>
        <w:jc w:val="center"/>
        <w:rPr>
          <w:b/>
          <w:sz w:val="28"/>
        </w:rPr>
      </w:pPr>
      <w:r>
        <w:rPr>
          <w:b/>
          <w:sz w:val="28"/>
        </w:rPr>
        <w:t>De La Salle College</w:t>
      </w:r>
    </w:p>
    <w:p w14:paraId="77659110" w14:textId="77777777" w:rsidR="009A03BC" w:rsidRDefault="009A03BC" w:rsidP="009A03BC">
      <w:pPr>
        <w:jc w:val="center"/>
        <w:rPr>
          <w:b/>
          <w:sz w:val="28"/>
        </w:rPr>
      </w:pPr>
      <w:r w:rsidRPr="00BF4E68">
        <w:rPr>
          <w:noProof/>
          <w:lang w:eastAsia="en-IE"/>
        </w:rPr>
        <w:drawing>
          <wp:inline distT="0" distB="0" distL="0" distR="0" wp14:anchorId="264353B9" wp14:editId="7FEF95B4">
            <wp:extent cx="1333500" cy="1432560"/>
            <wp:effectExtent l="0" t="0" r="0" b="0"/>
            <wp:docPr id="1" name="Picture 1" descr="M:\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hool C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432560"/>
                    </a:xfrm>
                    <a:prstGeom prst="rect">
                      <a:avLst/>
                    </a:prstGeom>
                    <a:noFill/>
                    <a:ln>
                      <a:noFill/>
                    </a:ln>
                  </pic:spPr>
                </pic:pic>
              </a:graphicData>
            </a:graphic>
          </wp:inline>
        </w:drawing>
      </w:r>
    </w:p>
    <w:p w14:paraId="0E7B01B6" w14:textId="77777777" w:rsidR="009A03BC" w:rsidRDefault="009A03BC" w:rsidP="00467BEF">
      <w:pPr>
        <w:rPr>
          <w:b/>
          <w:sz w:val="28"/>
        </w:rPr>
      </w:pPr>
    </w:p>
    <w:p w14:paraId="53F2E245" w14:textId="60ABB9EA" w:rsidR="00EF3435" w:rsidRDefault="00EF3435" w:rsidP="00EF3435">
      <w:r>
        <w:t xml:space="preserve">In determining the role of any coaches, the teacher and school should identify the needs of the </w:t>
      </w:r>
      <w:proofErr w:type="gramStart"/>
      <w:r w:rsidR="0073713F">
        <w:t xml:space="preserve">students </w:t>
      </w:r>
      <w:r>
        <w:t xml:space="preserve"> and</w:t>
      </w:r>
      <w:proofErr w:type="gramEnd"/>
      <w:r>
        <w:t xml:space="preserve"> consider how the support personnel will benefit the individual student and their experience in the class.</w:t>
      </w:r>
    </w:p>
    <w:p w14:paraId="27DF5BD7" w14:textId="77777777" w:rsidR="00EF3435" w:rsidRDefault="00EF3435" w:rsidP="00EF3435">
      <w:r>
        <w:t>External coaches should have;</w:t>
      </w:r>
    </w:p>
    <w:p w14:paraId="3ED31ABA" w14:textId="77777777" w:rsidR="00EF3435" w:rsidRDefault="00EF3435" w:rsidP="00EF3435">
      <w:pPr>
        <w:pStyle w:val="ListParagraph"/>
        <w:numPr>
          <w:ilvl w:val="0"/>
          <w:numId w:val="1"/>
        </w:numPr>
      </w:pPr>
      <w:r>
        <w:t xml:space="preserve">current Garda vetting status </w:t>
      </w:r>
    </w:p>
    <w:p w14:paraId="43B52052" w14:textId="77777777" w:rsidR="00EF3435" w:rsidRDefault="00EF3435" w:rsidP="00EF3435">
      <w:pPr>
        <w:pStyle w:val="ListParagraph"/>
        <w:numPr>
          <w:ilvl w:val="0"/>
          <w:numId w:val="1"/>
        </w:numPr>
      </w:pPr>
      <w:r>
        <w:t xml:space="preserve">knowledge of health and safety </w:t>
      </w:r>
      <w:r w:rsidR="005C5748">
        <w:t>regulations in the school</w:t>
      </w:r>
    </w:p>
    <w:p w14:paraId="16A5BFF6" w14:textId="77777777" w:rsidR="00EF3435" w:rsidRDefault="00EF3435" w:rsidP="00EF3435">
      <w:pPr>
        <w:pStyle w:val="ListParagraph"/>
        <w:numPr>
          <w:ilvl w:val="0"/>
          <w:numId w:val="1"/>
        </w:numPr>
      </w:pPr>
      <w:r>
        <w:t>organisational skills to ensure health and safety of students</w:t>
      </w:r>
    </w:p>
    <w:p w14:paraId="6FC1EF7F" w14:textId="7C64A86F" w:rsidR="00EF3435" w:rsidRDefault="00EF3435" w:rsidP="00EF3435">
      <w:r>
        <w:t xml:space="preserve">The class teacher should then discuss with the personnel selected the requirements of the class and of individual </w:t>
      </w:r>
      <w:r w:rsidR="0073713F">
        <w:t>students</w:t>
      </w:r>
      <w:r>
        <w:t xml:space="preserve"> within the class where appropriate, the school’s policy on physical education and the class programme for physical education. The selected personnel can then support the role of the teacher in the implementation of a programme which will benefit the individual child and the class. </w:t>
      </w:r>
    </w:p>
    <w:p w14:paraId="7E0DBEA3" w14:textId="77777777" w:rsidR="00D96CAD" w:rsidRDefault="00D96CAD" w:rsidP="00EF3435">
      <w:r>
        <w:t>Responsibilities of the school before the activity:</w:t>
      </w:r>
    </w:p>
    <w:p w14:paraId="70577BCE" w14:textId="77777777" w:rsidR="00D96CAD" w:rsidRDefault="00D96CAD" w:rsidP="00D96CAD">
      <w:pPr>
        <w:pStyle w:val="ListParagraph"/>
        <w:numPr>
          <w:ilvl w:val="0"/>
          <w:numId w:val="2"/>
        </w:numPr>
      </w:pPr>
      <w:r>
        <w:t xml:space="preserve">Setting the context  </w:t>
      </w:r>
    </w:p>
    <w:p w14:paraId="67359322" w14:textId="77777777" w:rsidR="00D96CAD" w:rsidRDefault="00D96CAD" w:rsidP="00D96CAD">
      <w:pPr>
        <w:pStyle w:val="ListParagraph"/>
        <w:numPr>
          <w:ilvl w:val="0"/>
          <w:numId w:val="2"/>
        </w:numPr>
      </w:pPr>
      <w:r>
        <w:t xml:space="preserve">Ensuring school procedures, practices and policies are communicated and understood fully  </w:t>
      </w:r>
    </w:p>
    <w:p w14:paraId="0D5A5E97" w14:textId="77777777" w:rsidR="00D96CAD" w:rsidRDefault="00D96CAD" w:rsidP="00D96CAD">
      <w:pPr>
        <w:pStyle w:val="ListParagraph"/>
        <w:numPr>
          <w:ilvl w:val="0"/>
          <w:numId w:val="2"/>
        </w:numPr>
      </w:pPr>
      <w:r>
        <w:t>Ensuring that a structure is in place to support and enable the volunteer or paid coach to carry out the activity with confidence</w:t>
      </w:r>
    </w:p>
    <w:p w14:paraId="5EEB7529" w14:textId="77777777" w:rsidR="00D96CAD" w:rsidRDefault="00D96CAD" w:rsidP="00D96CAD">
      <w:r>
        <w:t>Responsibility of the class teacher during the activity:</w:t>
      </w:r>
    </w:p>
    <w:p w14:paraId="09FA897A" w14:textId="77777777" w:rsidR="00D96CAD" w:rsidRDefault="00D96CAD" w:rsidP="00D96CAD">
      <w:pPr>
        <w:pStyle w:val="ListParagraph"/>
        <w:numPr>
          <w:ilvl w:val="0"/>
          <w:numId w:val="3"/>
        </w:numPr>
      </w:pPr>
      <w:r>
        <w:t xml:space="preserve">Monitoring coaching/instructing ability </w:t>
      </w:r>
    </w:p>
    <w:p w14:paraId="6B78D027" w14:textId="77777777" w:rsidR="00D96CAD" w:rsidRDefault="00D96CAD" w:rsidP="00D96CAD">
      <w:pPr>
        <w:pStyle w:val="ListParagraph"/>
        <w:numPr>
          <w:ilvl w:val="0"/>
          <w:numId w:val="3"/>
        </w:numPr>
      </w:pPr>
      <w:r>
        <w:t xml:space="preserve">Monitoring pupil management by the coach/instructor </w:t>
      </w:r>
    </w:p>
    <w:p w14:paraId="14D66946" w14:textId="77777777" w:rsidR="00D96CAD" w:rsidRDefault="00D96CAD" w:rsidP="00D96CAD">
      <w:pPr>
        <w:pStyle w:val="ListParagraph"/>
        <w:numPr>
          <w:ilvl w:val="0"/>
          <w:numId w:val="3"/>
        </w:numPr>
      </w:pPr>
      <w:r>
        <w:t>Monitoring the coach’s professionalism towards the sessions</w:t>
      </w:r>
    </w:p>
    <w:p w14:paraId="009154B6" w14:textId="77777777" w:rsidR="00D96CAD" w:rsidRDefault="00D96CAD" w:rsidP="00D96CAD">
      <w:r>
        <w:t>The external coach responsible for the activity should:</w:t>
      </w:r>
    </w:p>
    <w:p w14:paraId="626B7905" w14:textId="77777777" w:rsidR="00D96CAD" w:rsidRDefault="00D96CAD" w:rsidP="00D96CAD">
      <w:pPr>
        <w:pStyle w:val="ListParagraph"/>
        <w:numPr>
          <w:ilvl w:val="0"/>
          <w:numId w:val="4"/>
        </w:numPr>
      </w:pPr>
      <w:r>
        <w:t xml:space="preserve">have knowledge of the school’s Health &amp; Safety policy, Child Protection policy, Staff Code of Conduct and accept the guidelines enclosed </w:t>
      </w:r>
    </w:p>
    <w:p w14:paraId="500EA9C8" w14:textId="77777777" w:rsidR="00D96CAD" w:rsidRDefault="00D96CAD" w:rsidP="00D96CAD">
      <w:pPr>
        <w:pStyle w:val="ListParagraph"/>
        <w:numPr>
          <w:ilvl w:val="0"/>
          <w:numId w:val="4"/>
        </w:numPr>
      </w:pPr>
      <w:r>
        <w:t xml:space="preserve">observe normal conditions and good practice </w:t>
      </w:r>
    </w:p>
    <w:p w14:paraId="5D94315A" w14:textId="77777777" w:rsidR="00D96CAD" w:rsidRDefault="00D96CAD" w:rsidP="00D96CAD">
      <w:pPr>
        <w:pStyle w:val="ListParagraph"/>
        <w:numPr>
          <w:ilvl w:val="0"/>
          <w:numId w:val="4"/>
        </w:numPr>
      </w:pPr>
      <w:r>
        <w:t xml:space="preserve">comply with these regulations and notes of guidance </w:t>
      </w:r>
    </w:p>
    <w:p w14:paraId="19361F6A" w14:textId="77777777" w:rsidR="00D96CAD" w:rsidRDefault="00D96CAD" w:rsidP="00D96CAD">
      <w:pPr>
        <w:pStyle w:val="ListParagraph"/>
        <w:numPr>
          <w:ilvl w:val="0"/>
          <w:numId w:val="4"/>
        </w:numPr>
      </w:pPr>
      <w:r>
        <w:t xml:space="preserve">operate within a suitably disciplined framework </w:t>
      </w:r>
    </w:p>
    <w:p w14:paraId="4C5FF78E" w14:textId="77777777" w:rsidR="00D96CAD" w:rsidRDefault="00D96CAD" w:rsidP="00D96CAD">
      <w:pPr>
        <w:pStyle w:val="ListParagraph"/>
        <w:numPr>
          <w:ilvl w:val="0"/>
          <w:numId w:val="4"/>
        </w:numPr>
      </w:pPr>
      <w:r>
        <w:t xml:space="preserve">appreciate the importance and use of suitable warm-up activities </w:t>
      </w:r>
    </w:p>
    <w:p w14:paraId="18A8D875" w14:textId="77777777" w:rsidR="00D96CAD" w:rsidRDefault="00D96CAD" w:rsidP="00D96CAD">
      <w:pPr>
        <w:pStyle w:val="ListParagraph"/>
        <w:numPr>
          <w:ilvl w:val="0"/>
          <w:numId w:val="4"/>
        </w:numPr>
      </w:pPr>
      <w:r>
        <w:lastRenderedPageBreak/>
        <w:t xml:space="preserve">carefully match the competencies of the participants and the tasks and/or activities set </w:t>
      </w:r>
    </w:p>
    <w:p w14:paraId="2084BA20" w14:textId="77777777" w:rsidR="00D96CAD" w:rsidRDefault="00D96CAD" w:rsidP="00D96CAD">
      <w:pPr>
        <w:pStyle w:val="ListParagraph"/>
        <w:numPr>
          <w:ilvl w:val="0"/>
          <w:numId w:val="4"/>
        </w:numPr>
      </w:pPr>
      <w:r>
        <w:t xml:space="preserve">know how to deal with emergencies, accidents and injuries in each particular activity </w:t>
      </w:r>
    </w:p>
    <w:p w14:paraId="1EE52B41" w14:textId="77777777" w:rsidR="00D96CAD" w:rsidRDefault="00D96CAD" w:rsidP="00D96CAD">
      <w:pPr>
        <w:pStyle w:val="ListParagraph"/>
        <w:numPr>
          <w:ilvl w:val="0"/>
          <w:numId w:val="4"/>
        </w:numPr>
      </w:pPr>
      <w:r>
        <w:t xml:space="preserve">co-operate in looking after accommodation, apparatus and equipment </w:t>
      </w:r>
    </w:p>
    <w:p w14:paraId="58B916FB" w14:textId="77777777" w:rsidR="00D96CAD" w:rsidRDefault="00D96CAD" w:rsidP="00D96CAD">
      <w:pPr>
        <w:pStyle w:val="ListParagraph"/>
        <w:numPr>
          <w:ilvl w:val="0"/>
          <w:numId w:val="4"/>
        </w:numPr>
      </w:pPr>
      <w:r>
        <w:t xml:space="preserve">report all damage, deficiencies and problems </w:t>
      </w:r>
    </w:p>
    <w:p w14:paraId="4FB38821" w14:textId="5ABE1E3D" w:rsidR="00467BEF" w:rsidRDefault="00D96CAD" w:rsidP="00467BEF">
      <w:pPr>
        <w:pStyle w:val="ListParagraph"/>
        <w:numPr>
          <w:ilvl w:val="0"/>
          <w:numId w:val="4"/>
        </w:numPr>
      </w:pPr>
      <w:r>
        <w:t xml:space="preserve">exercise at least the same concerns for the participants in their care as prudent parents/guardians would have in looking after their own offspring, having regard to the </w:t>
      </w:r>
      <w:r w:rsidR="0073713F">
        <w:t>students</w:t>
      </w:r>
      <w:r>
        <w:t xml:space="preserve"> age and experience </w:t>
      </w:r>
    </w:p>
    <w:p w14:paraId="357A37E0" w14:textId="77777777" w:rsidR="00D96CAD" w:rsidRDefault="00D96CAD" w:rsidP="00467BEF">
      <w:pPr>
        <w:pStyle w:val="ListParagraph"/>
        <w:numPr>
          <w:ilvl w:val="0"/>
          <w:numId w:val="4"/>
        </w:numPr>
      </w:pPr>
      <w:r>
        <w:t>monitoring, supervising and providing support for assisting personnel.</w:t>
      </w:r>
    </w:p>
    <w:p w14:paraId="2CBE56B5" w14:textId="77777777" w:rsidR="001E4B58" w:rsidRDefault="001E4B58" w:rsidP="001E4B58">
      <w:pPr>
        <w:ind w:left="360"/>
      </w:pPr>
    </w:p>
    <w:p w14:paraId="6053B711" w14:textId="77777777" w:rsidR="00742EA4" w:rsidRDefault="00742EA4" w:rsidP="00742EA4"/>
    <w:p w14:paraId="11B401DF" w14:textId="77777777" w:rsidR="006841FE" w:rsidRDefault="006841FE" w:rsidP="001E4B58">
      <w:pPr>
        <w:ind w:left="360"/>
      </w:pPr>
    </w:p>
    <w:p w14:paraId="50D56A24" w14:textId="77777777" w:rsidR="006841FE" w:rsidRDefault="006841FE" w:rsidP="001E4B58">
      <w:pPr>
        <w:ind w:left="360"/>
      </w:pPr>
    </w:p>
    <w:p w14:paraId="33E2C9B1" w14:textId="77777777" w:rsidR="001E4B58" w:rsidRDefault="001E4B58" w:rsidP="001E4B58">
      <w:pPr>
        <w:ind w:left="360"/>
      </w:pPr>
      <w:proofErr w:type="gramStart"/>
      <w:r>
        <w:t>Signed :</w:t>
      </w:r>
      <w:proofErr w:type="gramEnd"/>
      <w:r>
        <w:t xml:space="preserve"> </w:t>
      </w:r>
      <w:r>
        <w:rPr>
          <w:noProof/>
          <w:lang w:eastAsia="en-IE"/>
        </w:rPr>
        <w:drawing>
          <wp:inline distT="0" distB="0" distL="0" distR="0" wp14:anchorId="254F25C2" wp14:editId="6868579E">
            <wp:extent cx="1838325" cy="373380"/>
            <wp:effectExtent l="0" t="0" r="9525" b="762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a:fillRect/>
                    </a:stretch>
                  </pic:blipFill>
                  <pic:spPr bwMode="auto">
                    <a:xfrm>
                      <a:off x="0" y="0"/>
                      <a:ext cx="1838325" cy="373380"/>
                    </a:xfrm>
                    <a:prstGeom prst="rect">
                      <a:avLst/>
                    </a:prstGeom>
                    <a:noFill/>
                    <a:ln w="9525">
                      <a:noFill/>
                      <a:miter lim="800000"/>
                      <a:headEnd/>
                      <a:tailEnd/>
                    </a:ln>
                  </pic:spPr>
                </pic:pic>
              </a:graphicData>
            </a:graphic>
          </wp:inline>
        </w:drawing>
      </w:r>
    </w:p>
    <w:p w14:paraId="1E6058B4" w14:textId="77777777" w:rsidR="001E4B58" w:rsidRDefault="001E4B58" w:rsidP="001E4B58">
      <w:pPr>
        <w:ind w:left="360"/>
      </w:pPr>
    </w:p>
    <w:p w14:paraId="7137BD37" w14:textId="67EFBCDA" w:rsidR="001E4B58" w:rsidRDefault="001E4B58" w:rsidP="001E4B58">
      <w:pPr>
        <w:ind w:left="360"/>
      </w:pPr>
      <w:r>
        <w:t xml:space="preserve">Date: </w:t>
      </w:r>
      <w:r w:rsidR="00A735F6">
        <w:t>17/01/24</w:t>
      </w:r>
      <w:bookmarkStart w:id="0" w:name="_GoBack"/>
      <w:bookmarkEnd w:id="0"/>
    </w:p>
    <w:p w14:paraId="0262E04B" w14:textId="77777777" w:rsidR="001E4B58" w:rsidRPr="00D96CAD" w:rsidRDefault="001E4B58" w:rsidP="001E4B58">
      <w:pPr>
        <w:ind w:left="360"/>
      </w:pPr>
    </w:p>
    <w:sectPr w:rsidR="001E4B58" w:rsidRPr="00D96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A6D"/>
    <w:multiLevelType w:val="hybridMultilevel"/>
    <w:tmpl w:val="C93C9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6814D0"/>
    <w:multiLevelType w:val="hybridMultilevel"/>
    <w:tmpl w:val="6B9A6C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2A73AFE"/>
    <w:multiLevelType w:val="hybridMultilevel"/>
    <w:tmpl w:val="AD4817A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51C41D34"/>
    <w:multiLevelType w:val="hybridMultilevel"/>
    <w:tmpl w:val="FD961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080329F"/>
    <w:multiLevelType w:val="hybridMultilevel"/>
    <w:tmpl w:val="6BA4D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9395AA2"/>
    <w:multiLevelType w:val="hybridMultilevel"/>
    <w:tmpl w:val="764EF422"/>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35"/>
    <w:rsid w:val="0002764B"/>
    <w:rsid w:val="001E4B58"/>
    <w:rsid w:val="002A5522"/>
    <w:rsid w:val="00456873"/>
    <w:rsid w:val="00467BEF"/>
    <w:rsid w:val="00552DFD"/>
    <w:rsid w:val="005C5748"/>
    <w:rsid w:val="006841FE"/>
    <w:rsid w:val="0073713F"/>
    <w:rsid w:val="00742EA4"/>
    <w:rsid w:val="007A3C99"/>
    <w:rsid w:val="00875AFD"/>
    <w:rsid w:val="009A03BC"/>
    <w:rsid w:val="00A735F6"/>
    <w:rsid w:val="00A74B46"/>
    <w:rsid w:val="00B206ED"/>
    <w:rsid w:val="00C82DC5"/>
    <w:rsid w:val="00CE65BD"/>
    <w:rsid w:val="00D96CAD"/>
    <w:rsid w:val="00EF34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2EC8"/>
  <w15:chartTrackingRefBased/>
  <w15:docId w15:val="{39E8809B-F63B-42FD-8A3E-24A62452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780854f-0094-428b-b507-b36710e4f4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7783065A0C4E4BB06B9F58382C6626" ma:contentTypeVersion="15" ma:contentTypeDescription="Create a new document." ma:contentTypeScope="" ma:versionID="2950406b7f07515a3ca299b3c13c4193">
  <xsd:schema xmlns:xsd="http://www.w3.org/2001/XMLSchema" xmlns:xs="http://www.w3.org/2001/XMLSchema" xmlns:p="http://schemas.microsoft.com/office/2006/metadata/properties" xmlns:ns3="f780854f-0094-428b-b507-b36710e4f417" xmlns:ns4="c3634ab5-d8f9-400e-939c-cf568ea54297" targetNamespace="http://schemas.microsoft.com/office/2006/metadata/properties" ma:root="true" ma:fieldsID="773e0c5250e4352a0ed06bfe42ba0405" ns3:_="" ns4:_="">
    <xsd:import namespace="f780854f-0094-428b-b507-b36710e4f417"/>
    <xsd:import namespace="c3634ab5-d8f9-400e-939c-cf568ea542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0854f-0094-428b-b507-b36710e4f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34ab5-d8f9-400e-939c-cf568ea542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8C485-F9BE-48F9-9F14-8CADE1F6C303}">
  <ds:schemaRefs>
    <ds:schemaRef ds:uri="f780854f-0094-428b-b507-b36710e4f417"/>
    <ds:schemaRef ds:uri="c3634ab5-d8f9-400e-939c-cf568ea54297"/>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D259751-453F-48F1-8D0A-0A3AD7D480F4}">
  <ds:schemaRefs>
    <ds:schemaRef ds:uri="http://schemas.microsoft.com/sharepoint/v3/contenttype/forms"/>
  </ds:schemaRefs>
</ds:datastoreItem>
</file>

<file path=customXml/itemProps3.xml><?xml version="1.0" encoding="utf-8"?>
<ds:datastoreItem xmlns:ds="http://schemas.openxmlformats.org/officeDocument/2006/customXml" ds:itemID="{AC2729B6-5CEC-4482-9785-886142D0E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0854f-0094-428b-b507-b36710e4f417"/>
    <ds:schemaRef ds:uri="c3634ab5-d8f9-400e-939c-cf568ea54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Ryan</dc:creator>
  <cp:keywords/>
  <dc:description/>
  <cp:lastModifiedBy>Eric Graham</cp:lastModifiedBy>
  <cp:revision>3</cp:revision>
  <dcterms:created xsi:type="dcterms:W3CDTF">2023-12-07T15:12:00Z</dcterms:created>
  <dcterms:modified xsi:type="dcterms:W3CDTF">2024-01-11T12:37:00Z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0x010100327783065A0C4E4BB06B9F58382C6626</vt:lpwstr>
  </property>
</Properties>
</file>